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Noto Sans" w:cs="Noto Sans" w:eastAsia="Noto Sans" w:hAnsi="Noto Sans"/>
          <w:b w:val="0"/>
          <w:color w:val="3374ab"/>
          <w:sz w:val="32"/>
          <w:szCs w:val="32"/>
        </w:rPr>
      </w:pPr>
      <w:r w:rsidDel="00000000" w:rsidR="00000000" w:rsidRPr="00000000">
        <w:rPr>
          <w:rFonts w:ascii="Noto Sans" w:cs="Noto Sans" w:eastAsia="Noto Sans" w:hAnsi="Noto Sans"/>
          <w:b w:val="0"/>
          <w:color w:val="3374ab"/>
          <w:sz w:val="32"/>
          <w:szCs w:val="32"/>
          <w:rtl w:val="0"/>
        </w:rPr>
        <w:t xml:space="preserve">Manos Kalamenios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color w:val="3374ab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/>
      </w:pPr>
      <w:r w:rsidDel="00000000" w:rsidR="00000000" w:rsidRPr="00000000">
        <w:rPr>
          <w:rFonts w:ascii="Noto Sans" w:cs="Noto Sans" w:eastAsia="Noto Sans" w:hAnsi="Noto Sans"/>
          <w:b w:val="0"/>
          <w:color w:val="3374ab"/>
          <w:sz w:val="26"/>
          <w:szCs w:val="26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Calibri" w:cs="Calibri" w:eastAsia="Calibri" w:hAnsi="Calibri"/>
          <w:b w:val="1"/>
          <w:color w:val="222e39"/>
          <w:sz w:val="24"/>
          <w:szCs w:val="24"/>
          <w:rtl w:val="0"/>
        </w:rPr>
        <w:t xml:space="preserve">Royal College of Art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MA Ceramics &amp; Glass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color w:val="222e39"/>
          <w:sz w:val="24"/>
          <w:szCs w:val="24"/>
          <w:rtl w:val="0"/>
        </w:rPr>
        <w:t xml:space="preserve">Liverpool John Moores University </w:t>
      </w:r>
      <w:r w:rsidDel="00000000" w:rsidR="00000000" w:rsidRPr="00000000">
        <w:rPr>
          <w:sz w:val="20"/>
          <w:szCs w:val="20"/>
          <w:rtl w:val="0"/>
        </w:rPr>
        <w:t xml:space="preserve">1st Class (Hons) BA Fine Art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jc w:val="left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University College </w:t>
      </w:r>
      <w:r w:rsidDel="00000000" w:rsidR="00000000" w:rsidRPr="00000000">
        <w:rPr>
          <w:rFonts w:ascii="Calibri" w:cs="Calibri" w:eastAsia="Calibri" w:hAnsi="Calibri"/>
          <w:b w:val="1"/>
          <w:color w:val="222e39"/>
          <w:sz w:val="24"/>
          <w:szCs w:val="24"/>
          <w:rtl w:val="0"/>
        </w:rPr>
        <w:t xml:space="preserve">Isle of Man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Distinction BTEC Art &amp; Design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(2008)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sz w:val="12"/>
          <w:szCs w:val="12"/>
        </w:rPr>
      </w:pPr>
      <w:r w:rsidDel="00000000" w:rsidR="00000000" w:rsidRPr="00000000">
        <w:rPr>
          <w:rFonts w:ascii="Noto Sans" w:cs="Noto Sans" w:eastAsia="Noto Sans" w:hAnsi="Noto Sans"/>
          <w:b w:val="0"/>
          <w:color w:val="3374ab"/>
          <w:sz w:val="26"/>
          <w:szCs w:val="26"/>
          <w:rtl w:val="0"/>
        </w:rPr>
        <w:t xml:space="preserve">Awards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Future Lights International Ceramics Competition (winner)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Europe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Emerge Design Prize on ZEALOUS (finalist)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Memory Box International Contemporary Ceramics Competition (finalist)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Latvia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color w:val="47a5f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WGSN Future Creator Award (finalist)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(2017)</w:t>
      </w:r>
    </w:p>
    <w:p w:rsidR="00000000" w:rsidDel="00000000" w:rsidP="00000000" w:rsidRDefault="00000000" w:rsidRPr="00000000" w14:paraId="0000000D">
      <w:pPr>
        <w:jc w:val="left"/>
        <w:rPr>
          <w:color w:val="47a5f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FRESH Award, British Ceramics Biennial (shortlisted)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(2017)</w:t>
      </w:r>
    </w:p>
    <w:p w:rsidR="00000000" w:rsidDel="00000000" w:rsidP="00000000" w:rsidRDefault="00000000" w:rsidRPr="00000000" w14:paraId="0000000E">
      <w:pPr>
        <w:jc w:val="left"/>
        <w:rPr>
          <w:color w:val="47a5f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Ceramic Art London New Comer Award (Highly Commended)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(2017)</w:t>
      </w:r>
    </w:p>
    <w:p w:rsidR="00000000" w:rsidDel="00000000" w:rsidP="00000000" w:rsidRDefault="00000000" w:rsidRPr="00000000" w14:paraId="0000000F">
      <w:pPr>
        <w:jc w:val="left"/>
        <w:rPr>
          <w:color w:val="47a5f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Tate Modern’s Switch House, finalist in tableware competition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(2016)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Innovation RCA (shortlisted)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Noto Sans" w:cs="Noto Sans" w:eastAsia="Noto Sans" w:hAnsi="Noto Sans"/>
          <w:b w:val="0"/>
          <w:color w:val="47a5f4"/>
          <w:sz w:val="20"/>
          <w:szCs w:val="20"/>
          <w:rtl w:val="0"/>
        </w:rPr>
        <w:t xml:space="preserve">(2016)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Sustain RCA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(shortlisted)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Noto Sans" w:cs="Noto Sans" w:eastAsia="Noto Sans" w:hAnsi="Noto Sans"/>
          <w:b w:val="0"/>
          <w:color w:val="47a5f4"/>
          <w:sz w:val="20"/>
          <w:szCs w:val="20"/>
          <w:rtl w:val="0"/>
        </w:rPr>
        <w:t xml:space="preserve">(2016)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color w:val="47a5f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Nobles Arts Award (winner)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Isle of Man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Noto Sans" w:cs="Noto Sans" w:eastAsia="Noto Sans" w:hAnsi="Noto Sans"/>
          <w:b w:val="0"/>
          <w:color w:val="47a5f4"/>
          <w:sz w:val="20"/>
          <w:szCs w:val="20"/>
          <w:rtl w:val="0"/>
        </w:rPr>
        <w:t xml:space="preserve">(2007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color w:val="47a5f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Calibri" w:cs="Calibri" w:eastAsia="Calibri" w:hAnsi="Calibri"/>
          <w:b w:val="1"/>
          <w:sz w:val="12"/>
          <w:szCs w:val="12"/>
        </w:rPr>
      </w:pPr>
      <w:r w:rsidDel="00000000" w:rsidR="00000000" w:rsidRPr="00000000">
        <w:rPr>
          <w:rFonts w:ascii="Noto Sans" w:cs="Noto Sans" w:eastAsia="Noto Sans" w:hAnsi="Noto Sans"/>
          <w:b w:val="0"/>
          <w:color w:val="3374ab"/>
          <w:sz w:val="26"/>
          <w:szCs w:val="26"/>
          <w:rtl w:val="0"/>
        </w:rPr>
        <w:t xml:space="preserve">Selected Exhibitions &amp; Shows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Elements: earth fire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Gallery 57, Arundel, UK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color w:val="47a5f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Pyxides - Holding The Precious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Archeological Museum of Messenia, Kalamata, Greece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(2020)</w:t>
      </w:r>
    </w:p>
    <w:p w:rsidR="00000000" w:rsidDel="00000000" w:rsidP="00000000" w:rsidRDefault="00000000" w:rsidRPr="00000000" w14:paraId="00000017">
      <w:pPr>
        <w:jc w:val="left"/>
        <w:rPr>
          <w:color w:val="47a5f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Future Lights In Ceramics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Porzellanikon Museum, Selb, Germany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(2019)</w:t>
      </w:r>
    </w:p>
    <w:p w:rsidR="00000000" w:rsidDel="00000000" w:rsidP="00000000" w:rsidRDefault="00000000" w:rsidRPr="00000000" w14:paraId="00000018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INTRODUCING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50m in Collaboration with Innovation RCA, London, UK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Mosaic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Mint, London, UK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Munich Creative Business Week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Munich, Germany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Ambiente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Messe Frankfurt, Frankfurt, Germany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color w:val="47a5f4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European Ceramic Context 2018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Grønbechs Gaard,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Hasle, Bornholm, Denmark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TRANSFORM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London Design Festival, Mint, London, UK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color w:val="47a5f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Ceramics Biennale at Doddington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Doddington Hall &amp; Gardens, 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Lincolnshire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UK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(2018) </w:t>
      </w:r>
    </w:p>
    <w:p w:rsidR="00000000" w:rsidDel="00000000" w:rsidP="00000000" w:rsidRDefault="00000000" w:rsidRPr="00000000" w14:paraId="0000001F">
      <w:pPr>
        <w:jc w:val="left"/>
        <w:rPr>
          <w:color w:val="47a5f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PELLA, GEO-METRY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Archeological Museum of Pella, Pella, Greece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(2018) </w:t>
      </w:r>
    </w:p>
    <w:p w:rsidR="00000000" w:rsidDel="00000000" w:rsidP="00000000" w:rsidRDefault="00000000" w:rsidRPr="00000000" w14:paraId="00000020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Rhapsody In Blue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Hexagon Classic Design, London, UK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(2018)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color w:val="47a5f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Inspiring Another Generation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Sayle Gallery, Douglas, Isle of Man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(2018)</w:t>
      </w:r>
    </w:p>
    <w:p w:rsidR="00000000" w:rsidDel="00000000" w:rsidP="00000000" w:rsidRDefault="00000000" w:rsidRPr="00000000" w14:paraId="00000022">
      <w:pPr>
        <w:jc w:val="left"/>
        <w:rPr>
          <w:color w:val="47a5f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Naturalist, Explorer, Designer'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ECNP Galeri,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Istanbul, Turkey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(2018) </w:t>
      </w:r>
    </w:p>
    <w:p w:rsidR="00000000" w:rsidDel="00000000" w:rsidP="00000000" w:rsidRDefault="00000000" w:rsidRPr="00000000" w14:paraId="00000023">
      <w:pPr>
        <w:jc w:val="left"/>
        <w:rPr>
          <w:color w:val="47a5f4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Trent Cluster with Colour Hive and MIX Magazine for Surface Design Show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Business Design Center, London, UK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(2018)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color w:val="47a5f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Latvia International Ceramics Biennale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Daugavpils, Latvia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(2018) </w:t>
      </w:r>
    </w:p>
    <w:p w:rsidR="00000000" w:rsidDel="00000000" w:rsidP="00000000" w:rsidRDefault="00000000" w:rsidRPr="00000000" w14:paraId="00000025">
      <w:pPr>
        <w:jc w:val="left"/>
        <w:rPr>
          <w:color w:val="47a5f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Winter Lights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Canary Wharf, London, UK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(2018) </w:t>
      </w:r>
    </w:p>
    <w:p w:rsidR="00000000" w:rsidDel="00000000" w:rsidP="00000000" w:rsidRDefault="00000000" w:rsidRPr="00000000" w14:paraId="00000026">
      <w:pPr>
        <w:jc w:val="left"/>
        <w:rPr>
          <w:color w:val="47a5f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Canary Wharf Showcase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Window Galleries, London, UK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(2017) </w:t>
      </w:r>
    </w:p>
    <w:p w:rsidR="00000000" w:rsidDel="00000000" w:rsidP="00000000" w:rsidRDefault="00000000" w:rsidRPr="00000000" w14:paraId="00000027">
      <w:pPr>
        <w:jc w:val="left"/>
        <w:rPr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GREY AREA Tableware Collection for TINKAH &amp; INKED</w:t>
      </w: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Dubai Design Week, Dubai, UAE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LUMINATES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London Design Festival, Mint, London, UK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FRESH at British Ceramic Biennial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Spode Factory, Stoke-on-Trent, UK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2017)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color w:val="47a5f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The London Design Festival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London Design Fair at Old Truman Brewery, London, UK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(2017) </w:t>
      </w:r>
    </w:p>
    <w:p w:rsidR="00000000" w:rsidDel="00000000" w:rsidP="00000000" w:rsidRDefault="00000000" w:rsidRPr="00000000" w14:paraId="0000002B">
      <w:pPr>
        <w:keepNext w:val="0"/>
        <w:keepLines w:val="0"/>
        <w:spacing w:after="0" w:before="0" w:line="240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Whiter Shade of Pale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Hexagon Classic Design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London, UK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(2017)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color w:val="47a5f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Ceramic Art London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Central Saint Martins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London, UK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(2017) 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Oxford 6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e39"/>
          <w:sz w:val="20"/>
          <w:szCs w:val="20"/>
          <w:rtl w:val="0"/>
        </w:rPr>
        <w:t xml:space="preserve">Oxford Ceramics Fair with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color w:val="222e39"/>
          <w:sz w:val="20"/>
          <w:szCs w:val="20"/>
          <w:rtl w:val="0"/>
        </w:rPr>
        <w:t xml:space="preserve">raft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color w:val="222e39"/>
          <w:sz w:val="20"/>
          <w:szCs w:val="20"/>
          <w:rtl w:val="0"/>
        </w:rPr>
        <w:t xml:space="preserve">otters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Association</w:t>
      </w:r>
      <w:r w:rsidDel="00000000" w:rsidR="00000000" w:rsidRPr="00000000">
        <w:rPr>
          <w:rFonts w:ascii="Arial" w:cs="Arial" w:eastAsia="Arial" w:hAnsi="Arial"/>
          <w:color w:val="222e39"/>
          <w:sz w:val="20"/>
          <w:szCs w:val="20"/>
          <w:rtl w:val="0"/>
        </w:rPr>
        <w:t xml:space="preserve">, Oxford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UK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Noto Sans" w:cs="Noto Sans" w:eastAsia="Noto Sans" w:hAnsi="Noto Sans"/>
          <w:b w:val="0"/>
          <w:color w:val="47a5f4"/>
          <w:sz w:val="20"/>
          <w:szCs w:val="20"/>
          <w:rtl w:val="0"/>
        </w:rPr>
        <w:t xml:space="preserve">(2016)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color w:val="47a5f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Young Masters Exhibition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Royal Opera Arcade Gallery, London, UK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(2016)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White Canvas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London Design Festival, Mint, London, UK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color w:val="47a5f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MoOD (Meet only Original Designs)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TOUR &amp; TAXIS, Brussels, Belgium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2016)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color w:val="47a5f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Art In Clay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e39"/>
          <w:sz w:val="20"/>
          <w:szCs w:val="20"/>
          <w:rtl w:val="0"/>
        </w:rPr>
        <w:t xml:space="preserve">Hatfield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UK</w:t>
      </w:r>
      <w:r w:rsidDel="00000000" w:rsidR="00000000" w:rsidRPr="00000000">
        <w:rPr>
          <w:rFonts w:ascii="Arial" w:cs="Arial" w:eastAsia="Arial" w:hAnsi="Arial"/>
          <w:color w:val="222e39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Noto Sans" w:cs="Noto Sans" w:eastAsia="Noto Sans" w:hAnsi="Noto Sans"/>
          <w:b w:val="0"/>
          <w:color w:val="47a5f4"/>
          <w:sz w:val="20"/>
          <w:szCs w:val="20"/>
          <w:rtl w:val="0"/>
        </w:rPr>
        <w:t xml:space="preserve">(2016)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Transform Effect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International Ceramic Design Exhibition at KCDF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Seoul, South Korea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 Final Show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e39"/>
          <w:sz w:val="20"/>
          <w:szCs w:val="20"/>
          <w:rtl w:val="0"/>
        </w:rPr>
        <w:t xml:space="preserve">Royal College of Art, London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UK</w:t>
      </w:r>
      <w:r w:rsidDel="00000000" w:rsidR="00000000" w:rsidRPr="00000000">
        <w:rPr>
          <w:rFonts w:ascii="Arial" w:cs="Arial" w:eastAsia="Arial" w:hAnsi="Arial"/>
          <w:color w:val="222e39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Noto Sans" w:cs="Noto Sans" w:eastAsia="Noto Sans" w:hAnsi="Noto Sans"/>
          <w:b w:val="0"/>
          <w:color w:val="47a5f4"/>
          <w:sz w:val="20"/>
          <w:szCs w:val="20"/>
          <w:rtl w:val="0"/>
        </w:rPr>
        <w:t xml:space="preserve">(2016)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Craft Week London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e39"/>
          <w:sz w:val="20"/>
          <w:szCs w:val="20"/>
          <w:rtl w:val="0"/>
        </w:rPr>
        <w:t xml:space="preserve">Sarah Griffin private residence, London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UK</w:t>
      </w:r>
      <w:r w:rsidDel="00000000" w:rsidR="00000000" w:rsidRPr="00000000">
        <w:rPr>
          <w:rFonts w:ascii="Arial" w:cs="Arial" w:eastAsia="Arial" w:hAnsi="Arial"/>
          <w:color w:val="222e39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Noto Sans" w:cs="Noto Sans" w:eastAsia="Noto Sans" w:hAnsi="Noto Sans"/>
          <w:b w:val="0"/>
          <w:color w:val="47a5f4"/>
          <w:sz w:val="20"/>
          <w:szCs w:val="20"/>
          <w:rtl w:val="0"/>
        </w:rPr>
        <w:t xml:space="preserve">(2016)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 Context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e39"/>
          <w:sz w:val="20"/>
          <w:szCs w:val="20"/>
          <w:rtl w:val="0"/>
        </w:rPr>
        <w:t xml:space="preserve">Preston Fitzgerald private residence, London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UK</w:t>
      </w:r>
      <w:r w:rsidDel="00000000" w:rsidR="00000000" w:rsidRPr="00000000">
        <w:rPr>
          <w:rFonts w:ascii="Arial" w:cs="Arial" w:eastAsia="Arial" w:hAnsi="Arial"/>
          <w:color w:val="222e39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Noto Sans" w:cs="Noto Sans" w:eastAsia="Noto Sans" w:hAnsi="Noto Sans"/>
          <w:b w:val="0"/>
          <w:color w:val="47a5f4"/>
          <w:sz w:val="20"/>
          <w:szCs w:val="20"/>
          <w:rtl w:val="0"/>
        </w:rPr>
        <w:t xml:space="preserve">(2016)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The Emerging and the Established</w:t>
      </w:r>
      <w:r w:rsidDel="00000000" w:rsidR="00000000" w:rsidRPr="00000000">
        <w:rPr>
          <w:rFonts w:ascii="Arial" w:cs="Arial" w:eastAsia="Arial" w:hAnsi="Arial"/>
          <w:b w:val="1"/>
          <w:color w:val="222e39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e39"/>
          <w:sz w:val="20"/>
          <w:szCs w:val="20"/>
          <w:rtl w:val="0"/>
        </w:rPr>
        <w:t xml:space="preserve">Christies, London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UK</w:t>
      </w:r>
      <w:r w:rsidDel="00000000" w:rsidR="00000000" w:rsidRPr="00000000">
        <w:rPr>
          <w:rFonts w:ascii="Arial" w:cs="Arial" w:eastAsia="Arial" w:hAnsi="Arial"/>
          <w:color w:val="222e39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Noto Sans" w:cs="Noto Sans" w:eastAsia="Noto Sans" w:hAnsi="Noto Sans"/>
          <w:b w:val="0"/>
          <w:color w:val="47a5f4"/>
          <w:sz w:val="20"/>
          <w:szCs w:val="20"/>
          <w:rtl w:val="0"/>
        </w:rPr>
        <w:t xml:space="preserve">(2016)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 Work in Progress Show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e39"/>
          <w:sz w:val="20"/>
          <w:szCs w:val="20"/>
          <w:rtl w:val="0"/>
        </w:rPr>
        <w:t xml:space="preserve">Royal College of Art, London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UK</w:t>
      </w:r>
      <w:r w:rsidDel="00000000" w:rsidR="00000000" w:rsidRPr="00000000">
        <w:rPr>
          <w:rFonts w:ascii="Arial" w:cs="Arial" w:eastAsia="Arial" w:hAnsi="Arial"/>
          <w:color w:val="222e39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Noto Sans" w:cs="Noto Sans" w:eastAsia="Noto Sans" w:hAnsi="Noto Sans"/>
          <w:b w:val="0"/>
          <w:color w:val="47a5f4"/>
          <w:sz w:val="20"/>
          <w:szCs w:val="20"/>
          <w:rtl w:val="0"/>
        </w:rPr>
        <w:t xml:space="preserve">(2016)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Ceramic Art London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e39"/>
          <w:sz w:val="20"/>
          <w:szCs w:val="20"/>
          <w:rtl w:val="0"/>
        </w:rPr>
        <w:t xml:space="preserve">Royal College of Art, London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UK</w:t>
      </w:r>
      <w:r w:rsidDel="00000000" w:rsidR="00000000" w:rsidRPr="00000000">
        <w:rPr>
          <w:rFonts w:ascii="Arial" w:cs="Arial" w:eastAsia="Arial" w:hAnsi="Arial"/>
          <w:color w:val="222e39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Noto Sans" w:cs="Noto Sans" w:eastAsia="Noto Sans" w:hAnsi="Noto Sans"/>
          <w:b w:val="0"/>
          <w:color w:val="47a5f4"/>
          <w:sz w:val="20"/>
          <w:szCs w:val="20"/>
          <w:rtl w:val="0"/>
        </w:rPr>
        <w:t xml:space="preserve">(2015)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 Work in Progress Show </w:t>
      </w:r>
      <w:r w:rsidDel="00000000" w:rsidR="00000000" w:rsidRPr="00000000">
        <w:rPr>
          <w:rFonts w:ascii="Arial" w:cs="Arial" w:eastAsia="Arial" w:hAnsi="Arial"/>
          <w:color w:val="222e39"/>
          <w:sz w:val="20"/>
          <w:szCs w:val="20"/>
          <w:rtl w:val="0"/>
        </w:rPr>
        <w:t xml:space="preserve">Royal College of Art, London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UK</w:t>
      </w:r>
      <w:r w:rsidDel="00000000" w:rsidR="00000000" w:rsidRPr="00000000">
        <w:rPr>
          <w:rFonts w:ascii="Arial" w:cs="Arial" w:eastAsia="Arial" w:hAnsi="Arial"/>
          <w:color w:val="222e39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Noto Sans" w:cs="Noto Sans" w:eastAsia="Noto Sans" w:hAnsi="Noto Sans"/>
          <w:b w:val="0"/>
          <w:color w:val="47a5f4"/>
          <w:sz w:val="20"/>
          <w:szCs w:val="20"/>
          <w:rtl w:val="0"/>
        </w:rPr>
        <w:t xml:space="preserve">(2015)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Showcase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e39"/>
          <w:sz w:val="20"/>
          <w:szCs w:val="20"/>
          <w:rtl w:val="0"/>
        </w:rPr>
        <w:t xml:space="preserve">Studio 42, Isle of Man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Noto Sans" w:cs="Noto Sans" w:eastAsia="Noto Sans" w:hAnsi="Noto Sans"/>
          <w:b w:val="0"/>
          <w:color w:val="47a5f4"/>
          <w:sz w:val="20"/>
          <w:szCs w:val="20"/>
          <w:rtl w:val="0"/>
        </w:rPr>
        <w:t xml:space="preserve">2014)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Guild of ‘14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e39"/>
          <w:sz w:val="20"/>
          <w:szCs w:val="20"/>
          <w:rtl w:val="0"/>
        </w:rPr>
        <w:t xml:space="preserve">Gallery33 +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Rijksmuseum</w:t>
      </w:r>
      <w:r w:rsidDel="00000000" w:rsidR="00000000" w:rsidRPr="00000000">
        <w:rPr>
          <w:rFonts w:ascii="Arial" w:cs="Arial" w:eastAsia="Arial" w:hAnsi="Arial"/>
          <w:color w:val="222e39"/>
          <w:sz w:val="20"/>
          <w:szCs w:val="20"/>
          <w:rtl w:val="0"/>
        </w:rPr>
        <w:t xml:space="preserve">, Amsterdam, Holland </w:t>
      </w:r>
      <w:r w:rsidDel="00000000" w:rsidR="00000000" w:rsidRPr="00000000">
        <w:rPr>
          <w:rFonts w:ascii="Noto Sans" w:cs="Noto Sans" w:eastAsia="Noto Sans" w:hAnsi="Noto Sans"/>
          <w:b w:val="0"/>
          <w:color w:val="47a5f4"/>
          <w:sz w:val="20"/>
          <w:szCs w:val="20"/>
          <w:rtl w:val="0"/>
        </w:rPr>
        <w:t xml:space="preserve">(2014)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 Degrees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BA Fine Art Show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e39"/>
          <w:sz w:val="20"/>
          <w:szCs w:val="20"/>
          <w:rtl w:val="0"/>
        </w:rPr>
        <w:t xml:space="preserve">Sayle Gallery,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Douglas, </w:t>
      </w:r>
      <w:r w:rsidDel="00000000" w:rsidR="00000000" w:rsidRPr="00000000">
        <w:rPr>
          <w:rFonts w:ascii="Arial" w:cs="Arial" w:eastAsia="Arial" w:hAnsi="Arial"/>
          <w:color w:val="222e39"/>
          <w:sz w:val="20"/>
          <w:szCs w:val="20"/>
          <w:rtl w:val="0"/>
        </w:rPr>
        <w:t xml:space="preserve">Isle of Man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Noto Sans" w:cs="Noto Sans" w:eastAsia="Noto Sans" w:hAnsi="Noto Sans"/>
          <w:b w:val="0"/>
          <w:color w:val="47a5f4"/>
          <w:sz w:val="20"/>
          <w:szCs w:val="20"/>
          <w:rtl w:val="0"/>
        </w:rPr>
        <w:t xml:space="preserve">2012)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Create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e39"/>
          <w:sz w:val="20"/>
          <w:szCs w:val="20"/>
          <w:rtl w:val="0"/>
        </w:rPr>
        <w:t xml:space="preserve">Sayle Gallery,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Douglas, </w:t>
      </w:r>
      <w:r w:rsidDel="00000000" w:rsidR="00000000" w:rsidRPr="00000000">
        <w:rPr>
          <w:rFonts w:ascii="Arial" w:cs="Arial" w:eastAsia="Arial" w:hAnsi="Arial"/>
          <w:color w:val="222e39"/>
          <w:sz w:val="20"/>
          <w:szCs w:val="20"/>
          <w:rtl w:val="0"/>
        </w:rPr>
        <w:t xml:space="preserve">Isle of Man </w:t>
      </w:r>
      <w:r w:rsidDel="00000000" w:rsidR="00000000" w:rsidRPr="00000000">
        <w:rPr>
          <w:rFonts w:ascii="Noto Sans" w:cs="Noto Sans" w:eastAsia="Noto Sans" w:hAnsi="Noto Sans"/>
          <w:b w:val="0"/>
          <w:color w:val="47a5f4"/>
          <w:sz w:val="20"/>
          <w:szCs w:val="20"/>
          <w:rtl w:val="0"/>
        </w:rPr>
        <w:t xml:space="preserve">(2011)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Noto Sans" w:cs="Noto Sans" w:eastAsia="Noto Sans" w:hAnsi="Noto Sans"/>
          <w:b w:val="0"/>
          <w:color w:val="47a5f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BTEC Final Show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e39"/>
          <w:sz w:val="20"/>
          <w:szCs w:val="20"/>
          <w:rtl w:val="0"/>
        </w:rPr>
        <w:t xml:space="preserve">IOM College, Isle of Man </w:t>
      </w:r>
      <w:r w:rsidDel="00000000" w:rsidR="00000000" w:rsidRPr="00000000">
        <w:rPr>
          <w:rFonts w:ascii="Noto Sans" w:cs="Noto Sans" w:eastAsia="Noto Sans" w:hAnsi="Noto Sans"/>
          <w:b w:val="0"/>
          <w:color w:val="47a5f4"/>
          <w:sz w:val="20"/>
          <w:szCs w:val="20"/>
          <w:rtl w:val="0"/>
        </w:rPr>
        <w:t xml:space="preserve">(2008)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color w:val="47a5f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sz w:val="12"/>
          <w:szCs w:val="12"/>
        </w:rPr>
      </w:pPr>
      <w:r w:rsidDel="00000000" w:rsidR="00000000" w:rsidRPr="00000000">
        <w:rPr>
          <w:rFonts w:ascii="Noto Sans" w:cs="Noto Sans" w:eastAsia="Noto Sans" w:hAnsi="Noto Sans"/>
          <w:b w:val="0"/>
          <w:color w:val="3374ab"/>
          <w:sz w:val="26"/>
          <w:szCs w:val="26"/>
          <w:rtl w:val="0"/>
        </w:rPr>
        <w:t xml:space="preserve">Publications and Press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MIX Magazine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UK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MIX Magazine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UK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Evening Standard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UK </w:t>
      </w:r>
      <w:r w:rsidDel="00000000" w:rsidR="00000000" w:rsidRPr="00000000">
        <w:rPr>
          <w:rFonts w:ascii="Noto Sans" w:cs="Noto Sans" w:eastAsia="Noto Sans" w:hAnsi="Noto Sans"/>
          <w:b w:val="0"/>
          <w:color w:val="47a5f4"/>
          <w:sz w:val="20"/>
          <w:szCs w:val="20"/>
          <w:rtl w:val="0"/>
        </w:rPr>
        <w:t xml:space="preserve">(2016)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rFonts w:ascii="Noto Sans" w:cs="Noto Sans" w:eastAsia="Noto Sans" w:hAnsi="Noto Sans"/>
          <w:b w:val="0"/>
          <w:color w:val="47a5f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Good Homes Magazine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UK </w:t>
      </w:r>
      <w:r w:rsidDel="00000000" w:rsidR="00000000" w:rsidRPr="00000000">
        <w:rPr>
          <w:rFonts w:ascii="Noto Sans" w:cs="Noto Sans" w:eastAsia="Noto Sans" w:hAnsi="Noto Sans"/>
          <w:b w:val="0"/>
          <w:color w:val="47a5f4"/>
          <w:sz w:val="20"/>
          <w:szCs w:val="20"/>
          <w:rtl w:val="0"/>
        </w:rPr>
        <w:t xml:space="preserve">(2014)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47a5f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1"/>
        <w:keepLines w:val="1"/>
        <w:spacing w:before="200" w:lineRule="auto"/>
        <w:jc w:val="left"/>
        <w:rPr>
          <w:sz w:val="16"/>
          <w:szCs w:val="16"/>
        </w:rPr>
      </w:pPr>
      <w:r w:rsidDel="00000000" w:rsidR="00000000" w:rsidRPr="00000000">
        <w:rPr>
          <w:color w:val="3374ab"/>
          <w:sz w:val="26"/>
          <w:szCs w:val="26"/>
          <w:rtl w:val="0"/>
        </w:rPr>
        <w:t xml:space="preserve">Work Experience &amp; Residencies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59" w:lineRule="auto"/>
        <w:jc w:val="left"/>
        <w:rPr>
          <w:color w:val="47a5f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Ceramic Artist/Designer. (Self Employed) London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(2012 – Present)</w:t>
      </w:r>
    </w:p>
    <w:p w:rsidR="00000000" w:rsidDel="00000000" w:rsidP="00000000" w:rsidRDefault="00000000" w:rsidRPr="00000000" w14:paraId="00000048">
      <w:pPr>
        <w:spacing w:line="259" w:lineRule="auto"/>
        <w:jc w:val="left"/>
        <w:rPr>
          <w:color w:val="47a5f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Ceramics Teacher, RHACC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(2019 – Present)</w:t>
      </w:r>
    </w:p>
    <w:p w:rsidR="00000000" w:rsidDel="00000000" w:rsidP="00000000" w:rsidRDefault="00000000" w:rsidRPr="00000000" w14:paraId="00000049">
      <w:pPr>
        <w:spacing w:line="259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Art Technician, RHACC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(2019 – Present)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59" w:lineRule="auto"/>
        <w:jc w:val="left"/>
        <w:rPr>
          <w:color w:val="47a5f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Thun, Czech Republic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(2019)</w:t>
      </w:r>
    </w:p>
    <w:p w:rsidR="00000000" w:rsidDel="00000000" w:rsidP="00000000" w:rsidRDefault="00000000" w:rsidRPr="00000000" w14:paraId="0000004B">
      <w:pPr>
        <w:spacing w:line="259" w:lineRule="auto"/>
        <w:jc w:val="left"/>
        <w:rPr>
          <w:color w:val="47a5f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Emma Bridgewater, UK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(2017)</w:t>
      </w:r>
    </w:p>
    <w:p w:rsidR="00000000" w:rsidDel="00000000" w:rsidP="00000000" w:rsidRDefault="00000000" w:rsidRPr="00000000" w14:paraId="0000004C">
      <w:pPr>
        <w:spacing w:line="259" w:lineRule="auto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Marks and Spencer. Isle of Man and London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(August 2006 – Present)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59" w:lineRule="auto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Visiting Lecturer University College Isle of Man and King William's College, Isle of Man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(2013 - 2014)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Chef de Partie, Greece, Canary Islands and London (Four Seasons - Canary Wharf)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47a5f4"/>
          <w:sz w:val="20"/>
          <w:szCs w:val="20"/>
          <w:rtl w:val="0"/>
        </w:rPr>
        <w:t xml:space="preserve">(1992 – 2005)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1"/>
        <w:keepLines w:val="1"/>
        <w:spacing w:before="200" w:lineRule="auto"/>
        <w:jc w:val="left"/>
        <w:rPr>
          <w:color w:val="3374a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color w:val="47a5f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>
          <w:sz w:val="12"/>
          <w:szCs w:val="12"/>
        </w:rPr>
      </w:pPr>
      <w:r w:rsidDel="00000000" w:rsidR="00000000" w:rsidRPr="00000000">
        <w:rPr>
          <w:rFonts w:ascii="Noto Sans" w:cs="Noto Sans" w:eastAsia="Noto Sans" w:hAnsi="Noto Sans"/>
          <w:b w:val="0"/>
          <w:color w:val="3374ab"/>
          <w:sz w:val="26"/>
          <w:szCs w:val="26"/>
          <w:rtl w:val="0"/>
        </w:rPr>
        <w:t xml:space="preserve">Public &amp; Private Commissions </w:t>
      </w:r>
      <w:r w:rsidDel="00000000" w:rsidR="00000000" w:rsidRPr="00000000">
        <w:rPr>
          <w:color w:val="3374ab"/>
          <w:sz w:val="26"/>
          <w:szCs w:val="26"/>
          <w:rtl w:val="0"/>
        </w:rPr>
        <w:t xml:space="preserve">- Collaborations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Thun &amp; Karlovy Vary for UNESCO</w:t>
      </w:r>
    </w:p>
    <w:p w:rsidR="00000000" w:rsidDel="00000000" w:rsidP="00000000" w:rsidRDefault="00000000" w:rsidRPr="00000000" w14:paraId="00000053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Four Seasons Hotels &amp; Resorts, Athens, Greece</w:t>
      </w:r>
    </w:p>
    <w:p w:rsidR="00000000" w:rsidDel="00000000" w:rsidP="00000000" w:rsidRDefault="00000000" w:rsidRPr="00000000" w14:paraId="00000054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Royal College of Art, London, UK</w:t>
      </w:r>
    </w:p>
    <w:p w:rsidR="00000000" w:rsidDel="00000000" w:rsidP="00000000" w:rsidRDefault="00000000" w:rsidRPr="00000000" w14:paraId="00000055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Material ConneXion, New York, Bangkok, Cologne, Daegu, Milan</w:t>
      </w:r>
    </w:p>
    <w:p w:rsidR="00000000" w:rsidDel="00000000" w:rsidP="00000000" w:rsidRDefault="00000000" w:rsidRPr="00000000" w14:paraId="00000056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Museum of Cycladic Art, Athens, Greece</w:t>
      </w:r>
    </w:p>
    <w:p w:rsidR="00000000" w:rsidDel="00000000" w:rsidP="00000000" w:rsidRDefault="00000000" w:rsidRPr="00000000" w14:paraId="00000057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Benaki Museum, Athens, Greece</w:t>
      </w:r>
    </w:p>
    <w:p w:rsidR="00000000" w:rsidDel="00000000" w:rsidP="00000000" w:rsidRDefault="00000000" w:rsidRPr="00000000" w14:paraId="00000058">
      <w:pPr>
        <w:jc w:val="left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Tate Modern, TATE EDIT and members Club, London, UK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Sir James Dyson private collection and commission, UK</w:t>
      </w:r>
    </w:p>
    <w:p w:rsidR="00000000" w:rsidDel="00000000" w:rsidP="00000000" w:rsidRDefault="00000000" w:rsidRPr="00000000" w14:paraId="0000005A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Korean Craft &amp; Design Foundation (KCDF) collection, Seoul, South Korea</w:t>
      </w:r>
    </w:p>
    <w:p w:rsidR="00000000" w:rsidDel="00000000" w:rsidP="00000000" w:rsidRDefault="00000000" w:rsidRPr="00000000" w14:paraId="0000005B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Daugavpils Mark Rothko Art Centre collection, Latvia</w:t>
      </w:r>
    </w:p>
    <w:p w:rsidR="00000000" w:rsidDel="00000000" w:rsidP="00000000" w:rsidRDefault="00000000" w:rsidRPr="00000000" w14:paraId="0000005C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720" w:before="0" w:line="240" w:lineRule="auto"/>
      <w:jc w:val="both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Noto Sans" w:cs="Noto Sans" w:eastAsia="Noto Sans" w:hAnsi="Noto Sans"/>
        <w:color w:val="222e39"/>
        <w:sz w:val="22"/>
        <w:szCs w:val="22"/>
        <w:lang w:val="en-GB"/>
      </w:rPr>
    </w:rPrDefault>
    <w:pPrDefault>
      <w:pPr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120" w:line="240" w:lineRule="auto"/>
      <w:jc w:val="left"/>
    </w:pPr>
    <w:rPr>
      <w:rFonts w:ascii="Noto Sans" w:cs="Noto Sans" w:eastAsia="Noto Sans" w:hAnsi="Noto Sans"/>
      <w:b w:val="0"/>
      <w:color w:val="222e39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40" w:lineRule="auto"/>
      <w:jc w:val="left"/>
    </w:pPr>
    <w:rPr>
      <w:rFonts w:ascii="Calibri" w:cs="Calibri" w:eastAsia="Calibri" w:hAnsi="Calibri"/>
      <w:b w:val="0"/>
      <w:color w:val="222e39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  <w:jc w:val="left"/>
    </w:pPr>
    <w:rPr>
      <w:rFonts w:ascii="Noto Sans" w:cs="Noto Sans" w:eastAsia="Noto Sans" w:hAnsi="Noto Sans"/>
      <w:b w:val="0"/>
      <w:i w:val="1"/>
      <w:color w:val="47a5f4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="259" w:lineRule="auto"/>
      <w:jc w:val="left"/>
    </w:pPr>
    <w:rPr>
      <w:rFonts w:ascii="Noto Sans" w:cs="Noto Sans" w:eastAsia="Noto Sans" w:hAnsi="Noto Sans"/>
      <w:b w:val="0"/>
      <w:i w:val="1"/>
      <w:color w:val="47a5f4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  <w:jc w:val="center"/>
    </w:pPr>
    <w:rPr>
      <w:rFonts w:ascii="Noto Sans" w:cs="Noto Sans" w:eastAsia="Noto Sans" w:hAnsi="Noto Sans"/>
      <w:b w:val="1"/>
      <w:color w:val="222e39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  <w:jc w:val="center"/>
    </w:pPr>
    <w:rPr>
      <w:rFonts w:ascii="Noto Sans" w:cs="Noto Sans" w:eastAsia="Noto Sans" w:hAnsi="Noto Sans"/>
      <w:b w:val="1"/>
      <w:color w:val="222e39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  <w:jc w:val="center"/>
    </w:pPr>
    <w:rPr>
      <w:rFonts w:ascii="Noto Sans" w:cs="Noto Sans" w:eastAsia="Noto Sans" w:hAnsi="Noto Sans"/>
      <w:b w:val="1"/>
      <w:color w:val="222e39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  <w:jc w:val="center"/>
    </w:pPr>
    <w:rPr>
      <w:rFonts w:ascii="Georgia" w:cs="Georgia" w:eastAsia="Georgia" w:hAnsi="Georgia"/>
      <w:b w:val="0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